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Pr="0033367E" w:rsidRDefault="005707A9">
            <w:pPr>
              <w:pStyle w:val="EnvelopeReturn"/>
              <w:rPr>
                <w:strike/>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r>
              <w:rPr>
                <w:rFonts w:ascii="Arial" w:hAnsi="Arial"/>
                <w:sz w:val="28"/>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r>
              <w:rPr>
                <w:rFonts w:ascii="Arial" w:hAnsi="Arial"/>
                <w:b/>
                <w:lang w:val="en-GB"/>
              </w:rPr>
              <w:t>SEMESTER:</w:t>
            </w:r>
            <w:r w:rsidR="005707A9">
              <w:rPr>
                <w:rFonts w:ascii="Arial" w:hAnsi="Arial"/>
                <w:b/>
                <w:lang w:val="en-GB"/>
              </w:rPr>
              <w:t>MODULE:</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rsidP="00B60E47">
            <w:pPr>
              <w:rPr>
                <w:rFonts w:ascii="Arial" w:hAnsi="Arial"/>
              </w:rPr>
            </w:pPr>
            <w:r>
              <w:rPr>
                <w:rFonts w:ascii="Arial" w:hAnsi="Arial"/>
              </w:rPr>
              <w:t>JUNE</w:t>
            </w:r>
            <w:r w:rsidR="00A438C4">
              <w:rPr>
                <w:rFonts w:ascii="Arial" w:hAnsi="Arial"/>
              </w:rPr>
              <w:t xml:space="preserve"> 20</w:t>
            </w:r>
            <w:r w:rsidR="00226890">
              <w:rPr>
                <w:rFonts w:ascii="Arial" w:hAnsi="Arial"/>
              </w:rPr>
              <w:t>1</w:t>
            </w:r>
            <w:r w:rsidR="00B60E47">
              <w:rPr>
                <w:rFonts w:ascii="Arial" w:hAnsi="Arial"/>
              </w:rPr>
              <w:t>4</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rsidP="00B60E47">
            <w:pPr>
              <w:rPr>
                <w:rFonts w:ascii="Arial" w:hAnsi="Arial"/>
              </w:rPr>
            </w:pPr>
            <w:r>
              <w:rPr>
                <w:rFonts w:ascii="Arial" w:hAnsi="Arial"/>
              </w:rPr>
              <w:t>JUNE</w:t>
            </w:r>
            <w:r w:rsidR="00A438C4">
              <w:rPr>
                <w:rFonts w:ascii="Arial" w:hAnsi="Arial"/>
              </w:rPr>
              <w:t xml:space="preserve"> 20</w:t>
            </w:r>
            <w:r w:rsidR="00D505AC">
              <w:rPr>
                <w:rFonts w:ascii="Arial" w:hAnsi="Arial"/>
              </w:rPr>
              <w:t>1</w:t>
            </w:r>
            <w:r w:rsidR="00B60E47">
              <w:rPr>
                <w:rFonts w:ascii="Arial" w:hAnsi="Arial"/>
              </w:rPr>
              <w:t>3</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A03B82">
            <w:pPr>
              <w:jc w:val="center"/>
              <w:rPr>
                <w:rFonts w:ascii="Arial" w:hAnsi="Arial"/>
              </w:rPr>
            </w:pPr>
            <w:r>
              <w:rPr>
                <w:rFonts w:ascii="Arial" w:hAnsi="Arial"/>
              </w:rPr>
              <w:t>“Colin Kirkwood”</w:t>
            </w:r>
          </w:p>
        </w:tc>
        <w:tc>
          <w:tcPr>
            <w:tcW w:w="1458" w:type="dxa"/>
            <w:gridSpan w:val="3"/>
          </w:tcPr>
          <w:p w:rsidR="005707A9" w:rsidRDefault="00A03B82">
            <w:pPr>
              <w:rPr>
                <w:rFonts w:ascii="Arial" w:hAnsi="Arial"/>
              </w:rPr>
            </w:pPr>
            <w:r>
              <w:rPr>
                <w:rFonts w:ascii="Arial" w:hAnsi="Arial"/>
              </w:rPr>
              <w:t>June/14</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B60E47">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w:t>
            </w:r>
            <w:smartTag w:uri="urn:schemas-microsoft-com:office:smarttags" w:element="stockticker">
              <w:r w:rsidR="00947FAA">
                <w:rPr>
                  <w:rFonts w:ascii="Arial" w:hAnsi="Arial"/>
                </w:rPr>
                <w:t>PER</w:t>
              </w:r>
            </w:smartTag>
            <w:r w:rsidR="00947FAA">
              <w:rPr>
                <w:rFonts w:ascii="Arial" w:hAnsi="Arial"/>
              </w:rPr>
              <w:t xml:space="preserve">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w:t>
            </w:r>
            <w:r w:rsidR="005F70B5">
              <w:rPr>
                <w:rFonts w:ascii="Arial" w:hAnsi="Arial"/>
              </w:rPr>
              <w:t>2</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rsidP="005F70B5">
            <w:pPr>
              <w:pStyle w:val="Heading2"/>
              <w:tabs>
                <w:tab w:val="center" w:pos="4560"/>
              </w:tabs>
              <w:rPr>
                <w:rFonts w:ascii="Arial" w:hAnsi="Arial"/>
                <w:b w:val="0"/>
              </w:rPr>
            </w:pPr>
            <w:r>
              <w:rPr>
                <w:rFonts w:ascii="Arial" w:hAnsi="Arial"/>
                <w:b w:val="0"/>
                <w:i/>
              </w:rPr>
              <w:t>For additional informatio</w:t>
            </w:r>
            <w:r w:rsidR="0003097A">
              <w:rPr>
                <w:rFonts w:ascii="Arial" w:hAnsi="Arial"/>
                <w:b w:val="0"/>
                <w:i/>
              </w:rPr>
              <w:t>n, please contac</w:t>
            </w:r>
            <w:r w:rsidR="002367FB">
              <w:rPr>
                <w:rFonts w:ascii="Arial" w:hAnsi="Arial"/>
                <w:b w:val="0"/>
                <w:i/>
              </w:rPr>
              <w:t>t</w:t>
            </w:r>
            <w:r w:rsidR="0003097A">
              <w:rPr>
                <w:rFonts w:ascii="Arial" w:hAnsi="Arial"/>
                <w:b w:val="0"/>
                <w:i/>
              </w:rPr>
              <w:t xml:space="preserve"> </w:t>
            </w:r>
            <w:r w:rsidR="005F70B5">
              <w:rPr>
                <w:rFonts w:ascii="Arial" w:hAnsi="Arial"/>
                <w:b w:val="0"/>
                <w:i/>
              </w:rPr>
              <w:t>Colin Kirkwood, Dean</w:t>
            </w:r>
          </w:p>
        </w:tc>
      </w:tr>
      <w:tr w:rsidR="005707A9">
        <w:trPr>
          <w:cantSplit/>
        </w:trPr>
        <w:tc>
          <w:tcPr>
            <w:tcW w:w="8856" w:type="dxa"/>
            <w:gridSpan w:val="8"/>
          </w:tcPr>
          <w:p w:rsidR="005707A9" w:rsidRDefault="005707A9" w:rsidP="00F214D6">
            <w:pPr>
              <w:tabs>
                <w:tab w:val="center" w:pos="4560"/>
              </w:tabs>
              <w:jc w:val="center"/>
              <w:rPr>
                <w:rFonts w:ascii="Arial" w:hAnsi="Arial"/>
                <w:i/>
                <w:lang w:val="en-GB"/>
              </w:rPr>
            </w:pPr>
            <w:r>
              <w:rPr>
                <w:rFonts w:ascii="Arial" w:hAnsi="Arial" w:cs="Arial"/>
                <w:i/>
              </w:rPr>
              <w:t xml:space="preserve">School of </w:t>
            </w:r>
            <w:r w:rsidR="00F214D6">
              <w:rPr>
                <w:rFonts w:ascii="Arial" w:hAnsi="Arial" w:cs="Arial"/>
                <w:i/>
              </w:rPr>
              <w:t>the Environment, Technology, and Business</w:t>
            </w:r>
          </w:p>
        </w:tc>
      </w:tr>
      <w:tr w:rsidR="005707A9">
        <w:trPr>
          <w:cantSplit/>
        </w:trPr>
        <w:tc>
          <w:tcPr>
            <w:tcW w:w="8856" w:type="dxa"/>
            <w:gridSpan w:val="8"/>
          </w:tcPr>
          <w:p w:rsidR="005707A9" w:rsidRDefault="005707A9" w:rsidP="005F70B5">
            <w:pPr>
              <w:tabs>
                <w:tab w:val="center" w:pos="4560"/>
              </w:tabs>
              <w:jc w:val="center"/>
              <w:rPr>
                <w:rFonts w:ascii="Arial" w:hAnsi="Arial"/>
                <w:lang w:val="fr-CA"/>
              </w:rPr>
            </w:pPr>
            <w:r>
              <w:rPr>
                <w:rFonts w:ascii="Arial" w:hAnsi="Arial"/>
                <w:i/>
                <w:lang w:val="fr-CA"/>
              </w:rPr>
              <w:t>(705) 759-2554, Ext. 2</w:t>
            </w:r>
            <w:r w:rsidR="00F214D6">
              <w:rPr>
                <w:rFonts w:ascii="Arial" w:hAnsi="Arial"/>
                <w:i/>
                <w:lang w:val="fr-CA"/>
              </w:rPr>
              <w:t>68</w:t>
            </w:r>
            <w:r w:rsidR="005F70B5">
              <w:rPr>
                <w:rFonts w:ascii="Arial" w:hAnsi="Arial"/>
                <w:i/>
                <w:lang w:val="fr-CA"/>
              </w:rPr>
              <w:t>8</w:t>
            </w:r>
          </w:p>
        </w:tc>
      </w:tr>
    </w:tbl>
    <w:p w:rsidR="000F7A00" w:rsidRDefault="000F7A00">
      <w:pPr>
        <w:tabs>
          <w:tab w:val="center" w:pos="4560"/>
        </w:tabs>
        <w:rPr>
          <w:rFonts w:ascii="Arial" w:hAnsi="Arial"/>
          <w:i/>
          <w:lang w:val="fr-CA"/>
        </w:rPr>
      </w:pPr>
    </w:p>
    <w:p w:rsidR="000F7A00" w:rsidRDefault="000F7A00">
      <w:pPr>
        <w:rPr>
          <w:rFonts w:ascii="Arial" w:hAnsi="Arial"/>
          <w:i/>
          <w:lang w:val="fr-CA"/>
        </w:rPr>
      </w:pPr>
      <w:r>
        <w:rPr>
          <w:rFonts w:ascii="Arial" w:hAnsi="Arial"/>
          <w:i/>
          <w:lang w:val="fr-CA"/>
        </w:rPr>
        <w:br w:type="page"/>
      </w:r>
    </w:p>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5707A9">
            <w:pPr>
              <w:pStyle w:val="EnvelopeReturn"/>
              <w:rPr>
                <w:b/>
                <w:lang w:val="fr-CA"/>
              </w:rPr>
            </w:pPr>
            <w:r>
              <w:rPr>
                <w:b/>
                <w:lang w:val="fr-CA"/>
              </w:rPr>
              <w:t>I.</w:t>
            </w:r>
          </w:p>
        </w:tc>
        <w:tc>
          <w:tcPr>
            <w:tcW w:w="8793"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03097A">
            <w:pPr>
              <w:pStyle w:val="EnvelopeReturn"/>
            </w:pPr>
            <w:r>
              <w:t xml:space="preserve">This course is designed to </w:t>
            </w:r>
            <w:r w:rsidR="00771BBE">
              <w:t>measure</w:t>
            </w:r>
            <w:r>
              <w:t xml:space="preserve"> student’s keyboarding skills.  Through the use of </w:t>
            </w:r>
            <w:r w:rsidR="00771BBE">
              <w:t>five-minute timed writings</w:t>
            </w:r>
            <w:r>
              <w:t>, students will de</w:t>
            </w:r>
            <w:r w:rsidR="00771BBE">
              <w:t>monstrate their ability to keyboard at a minimum speed of 3</w:t>
            </w:r>
            <w:r w:rsidR="0003097A">
              <w:t>5</w:t>
            </w:r>
            <w:r w:rsidR="00771BBE">
              <w:t xml:space="preserve"> gross words per minute with 98 percent</w:t>
            </w:r>
            <w:r>
              <w:t xml:space="preserve"> accuracy.  </w:t>
            </w:r>
          </w:p>
        </w:tc>
      </w:tr>
    </w:tbl>
    <w:p w:rsidR="005707A9" w:rsidRDefault="005707A9"/>
    <w:tbl>
      <w:tblPr>
        <w:tblW w:w="0" w:type="auto"/>
        <w:tblInd w:w="18" w:type="dxa"/>
        <w:tblLayout w:type="fixed"/>
        <w:tblLook w:val="0000" w:firstRow="0" w:lastRow="0" w:firstColumn="0" w:lastColumn="0" w:noHBand="0" w:noVBand="0"/>
      </w:tblPr>
      <w:tblGrid>
        <w:gridCol w:w="657"/>
        <w:gridCol w:w="567"/>
        <w:gridCol w:w="8226"/>
      </w:tblGrid>
      <w:tr w:rsidR="005707A9" w:rsidTr="003E7825">
        <w:trPr>
          <w:cantSplit/>
        </w:trPr>
        <w:tc>
          <w:tcPr>
            <w:tcW w:w="657" w:type="dxa"/>
          </w:tcPr>
          <w:p w:rsidR="005707A9" w:rsidRDefault="005707A9">
            <w:pPr>
              <w:pStyle w:val="EnvelopeReturn"/>
              <w:rPr>
                <w:b/>
              </w:rPr>
            </w:pPr>
            <w:r>
              <w:rPr>
                <w:b/>
              </w:rPr>
              <w:t>II.</w:t>
            </w:r>
          </w:p>
        </w:tc>
        <w:tc>
          <w:tcPr>
            <w:tcW w:w="8793"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rsidTr="003E7825">
        <w:trPr>
          <w:cantSplit/>
        </w:trPr>
        <w:tc>
          <w:tcPr>
            <w:tcW w:w="657" w:type="dxa"/>
          </w:tcPr>
          <w:p w:rsidR="005707A9" w:rsidRDefault="005707A9">
            <w:pPr>
              <w:pStyle w:val="EnvelopeReturn"/>
              <w:rPr>
                <w:rFonts w:ascii="Times New Roman" w:hAnsi="Times New Roman"/>
                <w:b/>
              </w:rPr>
            </w:pPr>
          </w:p>
        </w:tc>
        <w:tc>
          <w:tcPr>
            <w:tcW w:w="8793"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8226" w:type="dxa"/>
          </w:tcPr>
          <w:p w:rsidR="00536EA0" w:rsidRDefault="00771BBE" w:rsidP="00536EA0">
            <w:pPr>
              <w:pStyle w:val="EnvelopeReturn"/>
            </w:pPr>
            <w:r>
              <w:t>Keyboard</w:t>
            </w:r>
            <w:r w:rsidR="00536EA0">
              <w:t xml:space="preserve"> at a minimum keyboarding speed of </w:t>
            </w:r>
            <w:r w:rsidR="0003097A">
              <w:t>35</w:t>
            </w:r>
            <w:r w:rsidR="00536EA0">
              <w:t xml:space="preserve"> gross words per minute with a minimum of 98 percent accuracy.</w:t>
            </w:r>
          </w:p>
          <w:p w:rsidR="005707A9" w:rsidRDefault="005707A9" w:rsidP="00536EA0">
            <w:pPr>
              <w:pStyle w:val="EnvelopeReturn"/>
              <w:rPr>
                <w:rFonts w:ascii="Times New Roman" w:hAnsi="Times New Roman"/>
              </w:rPr>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8226"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All The Right Type</w:t>
            </w:r>
            <w:r>
              <w:t xml:space="preserve"> software.</w:t>
            </w:r>
          </w:p>
          <w:p w:rsidR="00536EA0" w:rsidRDefault="00536EA0" w:rsidP="00536EA0">
            <w:pPr>
              <w:pStyle w:val="EnvelopeReturn"/>
              <w:numPr>
                <w:ilvl w:val="0"/>
                <w:numId w:val="26"/>
              </w:numPr>
            </w:pPr>
            <w:r>
              <w:t xml:space="preserve">Complete </w:t>
            </w:r>
            <w:r w:rsidR="00771BBE">
              <w:t xml:space="preserve">five-minute </w:t>
            </w:r>
            <w:r>
              <w:t xml:space="preserve">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A438C4">
            <w:pPr>
              <w:pStyle w:val="EnvelopeReturn"/>
              <w:rPr>
                <w:b/>
              </w:rPr>
            </w:pPr>
            <w:r>
              <w:rPr>
                <w:b/>
              </w:rPr>
              <w:t>III</w:t>
            </w:r>
            <w:r w:rsidR="005707A9">
              <w:rPr>
                <w:b/>
              </w:rPr>
              <w:t>.</w:t>
            </w:r>
          </w:p>
        </w:tc>
        <w:tc>
          <w:tcPr>
            <w:tcW w:w="8793"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rsidTr="003E7825">
        <w:trPr>
          <w:cantSplit/>
        </w:trPr>
        <w:tc>
          <w:tcPr>
            <w:tcW w:w="675" w:type="dxa"/>
          </w:tcPr>
          <w:p w:rsidR="005707A9" w:rsidRDefault="00A438C4">
            <w:pPr>
              <w:pStyle w:val="EnvelopeReturn"/>
              <w:rPr>
                <w:b/>
              </w:rPr>
            </w:pPr>
            <w:r>
              <w:rPr>
                <w:b/>
              </w:rPr>
              <w:t>I</w:t>
            </w:r>
            <w:r w:rsidR="005707A9">
              <w:rPr>
                <w:b/>
              </w:rPr>
              <w:t>V.</w:t>
            </w:r>
          </w:p>
        </w:tc>
        <w:tc>
          <w:tcPr>
            <w:tcW w:w="8793"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For the successful completion of Keyboarding Speed Development, the student, using appropriate touch-typing techniques, must demonstrate a minimum keyboarding speed of 3</w:t>
            </w:r>
            <w:r w:rsidR="0003097A">
              <w:t>5</w:t>
            </w:r>
            <w:r>
              <w:t xml:space="preserve"> gross words per minute with a minimum of 98 percent accuracy on </w:t>
            </w:r>
            <w:r w:rsidRPr="00326B8B">
              <w:rPr>
                <w:b/>
                <w:sz w:val="28"/>
                <w:szCs w:val="28"/>
              </w:rPr>
              <w:t>two</w:t>
            </w:r>
            <w:r>
              <w:t xml:space="preserve"> 5-minute timed writings</w:t>
            </w:r>
            <w:r w:rsidR="00947FAA">
              <w:t xml:space="preserve"> </w:t>
            </w:r>
            <w:r w:rsidR="00947FAA" w:rsidRPr="00082A3E">
              <w:rPr>
                <w:b/>
              </w:rPr>
              <w:t>on separate occasions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9D31A3" w:rsidP="00536EA0">
            <w:pPr>
              <w:pStyle w:val="EnvelopeReturn"/>
              <w:ind w:firstLine="765"/>
            </w:pPr>
            <w:r>
              <w:t>60</w:t>
            </w:r>
            <w:r w:rsidR="0003097A">
              <w:t xml:space="preserve">+ </w:t>
            </w:r>
            <w:proofErr w:type="spellStart"/>
            <w:r w:rsidR="00536EA0">
              <w:t>gwpm</w:t>
            </w:r>
            <w:proofErr w:type="spellEnd"/>
            <w:r w:rsidR="00536EA0">
              <w:tab/>
            </w:r>
            <w:r w:rsidR="00536EA0">
              <w:tab/>
            </w:r>
            <w:r w:rsidR="00536EA0">
              <w:tab/>
            </w:r>
            <w:r w:rsidR="00536EA0">
              <w:tab/>
              <w:t>A+</w:t>
            </w:r>
          </w:p>
          <w:p w:rsidR="00536EA0" w:rsidRDefault="0003097A" w:rsidP="00536EA0">
            <w:pPr>
              <w:pStyle w:val="EnvelopeReturn"/>
              <w:ind w:firstLine="765"/>
            </w:pPr>
            <w:r>
              <w:t>50</w:t>
            </w:r>
            <w:r w:rsidR="00CF35EE">
              <w:t>-5</w:t>
            </w:r>
            <w:r w:rsidR="009D31A3">
              <w:t>9</w:t>
            </w:r>
            <w:r w:rsidR="00536EA0">
              <w:t xml:space="preserve"> </w:t>
            </w:r>
            <w:proofErr w:type="spellStart"/>
            <w:r w:rsidR="00536EA0">
              <w:t>gwpm</w:t>
            </w:r>
            <w:proofErr w:type="spellEnd"/>
            <w:r w:rsidR="00536EA0">
              <w:tab/>
            </w:r>
            <w:r w:rsidR="00536EA0">
              <w:tab/>
            </w:r>
            <w:r w:rsidR="00536EA0">
              <w:tab/>
            </w:r>
            <w:r w:rsidR="00536EA0">
              <w:tab/>
              <w:t>A</w:t>
            </w:r>
          </w:p>
          <w:p w:rsidR="00536EA0" w:rsidRDefault="00536EA0" w:rsidP="00536EA0">
            <w:pPr>
              <w:pStyle w:val="EnvelopeReturn"/>
              <w:ind w:firstLine="765"/>
            </w:pPr>
            <w:r>
              <w:t>4</w:t>
            </w:r>
            <w:r w:rsidR="0003097A">
              <w:t>5</w:t>
            </w:r>
            <w:r w:rsidR="00CF35EE">
              <w:t>-49</w:t>
            </w:r>
            <w:r>
              <w:t xml:space="preserve"> </w:t>
            </w:r>
            <w:proofErr w:type="spellStart"/>
            <w:r>
              <w:t>gwpm</w:t>
            </w:r>
            <w:proofErr w:type="spellEnd"/>
            <w:r>
              <w:tab/>
            </w:r>
            <w:r>
              <w:tab/>
            </w:r>
            <w:r>
              <w:tab/>
            </w:r>
            <w:r>
              <w:tab/>
              <w:t>B</w:t>
            </w:r>
          </w:p>
          <w:p w:rsidR="00536EA0" w:rsidRDefault="0003097A" w:rsidP="00536EA0">
            <w:pPr>
              <w:pStyle w:val="EnvelopeReturn"/>
              <w:ind w:firstLine="765"/>
            </w:pPr>
            <w:r>
              <w:t>40</w:t>
            </w:r>
            <w:r w:rsidR="00CF35EE">
              <w:t>-44</w:t>
            </w:r>
            <w:r w:rsidR="00536EA0">
              <w:t xml:space="preserve"> </w:t>
            </w:r>
            <w:proofErr w:type="spellStart"/>
            <w:r w:rsidR="00536EA0">
              <w:t>gwpm</w:t>
            </w:r>
            <w:proofErr w:type="spellEnd"/>
            <w:r w:rsidR="00536EA0">
              <w:tab/>
            </w:r>
            <w:r w:rsidR="00536EA0">
              <w:tab/>
            </w:r>
            <w:r w:rsidR="00536EA0">
              <w:tab/>
            </w:r>
            <w:r w:rsidR="00536EA0">
              <w:tab/>
              <w:t>C</w:t>
            </w:r>
          </w:p>
          <w:p w:rsidR="00536EA0" w:rsidRDefault="00536EA0" w:rsidP="00536EA0">
            <w:pPr>
              <w:pStyle w:val="EnvelopeReturn"/>
              <w:ind w:firstLine="765"/>
            </w:pPr>
            <w:r>
              <w:t>3</w:t>
            </w:r>
            <w:r w:rsidR="0003097A">
              <w:t>5</w:t>
            </w:r>
            <w:r w:rsidR="00CF35EE">
              <w:t>-39</w:t>
            </w:r>
            <w:r>
              <w:t xml:space="preserve"> </w:t>
            </w:r>
            <w:proofErr w:type="spellStart"/>
            <w:r>
              <w:t>gwpm</w:t>
            </w:r>
            <w:proofErr w:type="spellEnd"/>
            <w:r>
              <w:tab/>
            </w:r>
            <w:r>
              <w:tab/>
            </w:r>
            <w:r>
              <w:tab/>
            </w:r>
            <w:r>
              <w:tab/>
              <w:t>D</w:t>
            </w:r>
          </w:p>
          <w:p w:rsidR="005707A9" w:rsidRDefault="0003097A" w:rsidP="00536EA0">
            <w:pPr>
              <w:pStyle w:val="EnvelopeReturn"/>
              <w:ind w:left="720"/>
              <w:rPr>
                <w:b/>
              </w:rPr>
            </w:pPr>
            <w:r>
              <w:t>Less than 35</w:t>
            </w:r>
            <w:r w:rsidR="00536EA0" w:rsidRPr="00AA537B">
              <w:tab/>
            </w:r>
            <w:r w:rsidR="00536EA0">
              <w:tab/>
            </w:r>
            <w:r w:rsidR="00536EA0" w:rsidRPr="00AA537B">
              <w:tab/>
            </w:r>
            <w:r w:rsidR="00536EA0"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2504"/>
      </w:tblGrid>
      <w:tr w:rsidR="005707A9" w:rsidTr="003E7825">
        <w:trPr>
          <w:cantSplit/>
        </w:trPr>
        <w:tc>
          <w:tcPr>
            <w:tcW w:w="675" w:type="dxa"/>
          </w:tcPr>
          <w:p w:rsidR="005707A9" w:rsidRDefault="005707A9">
            <w:pPr>
              <w:pStyle w:val="EnvelopeReturn"/>
            </w:pPr>
          </w:p>
        </w:tc>
        <w:tc>
          <w:tcPr>
            <w:tcW w:w="8883" w:type="dxa"/>
            <w:gridSpan w:val="3"/>
          </w:tcPr>
          <w:p w:rsidR="005707A9" w:rsidRDefault="005707A9" w:rsidP="009F556A">
            <w:pPr>
              <w:pStyle w:val="EnvelopeReturn"/>
            </w:pPr>
            <w:r>
              <w:t>The following semester grades will be assigned to students in post-secondary courses:</w:t>
            </w:r>
          </w:p>
        </w:tc>
      </w:tr>
      <w:tr w:rsidR="005707A9" w:rsidTr="003E7825">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2504"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2504" w:type="dxa"/>
          </w:tcPr>
          <w:p w:rsidR="005707A9" w:rsidRDefault="005707A9">
            <w:pPr>
              <w:jc w:val="center"/>
              <w:rPr>
                <w:rFonts w:ascii="Arial" w:hAnsi="Arial"/>
              </w:rPr>
            </w:pPr>
            <w:r>
              <w:rPr>
                <w:rFonts w:ascii="Arial" w:hAnsi="Arial"/>
              </w:rPr>
              <w:t>3.00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2504" w:type="dxa"/>
          </w:tcPr>
          <w:p w:rsidR="005707A9" w:rsidRDefault="005707A9">
            <w:pPr>
              <w:jc w:val="center"/>
              <w:rPr>
                <w:rFonts w:ascii="Arial" w:hAnsi="Arial"/>
              </w:rPr>
            </w:pPr>
            <w:r>
              <w:rPr>
                <w:rFonts w:ascii="Arial" w:hAnsi="Arial"/>
              </w:rPr>
              <w:t>2.00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2504" w:type="dxa"/>
          </w:tcPr>
          <w:p w:rsidR="005707A9" w:rsidRDefault="005707A9">
            <w:pPr>
              <w:jc w:val="center"/>
              <w:rPr>
                <w:rFonts w:ascii="Arial" w:hAnsi="Arial"/>
              </w:rPr>
            </w:pPr>
            <w:r>
              <w:rPr>
                <w:rFonts w:ascii="Arial" w:hAnsi="Arial"/>
              </w:rPr>
              <w:t>1.00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2504" w:type="dxa"/>
          </w:tcPr>
          <w:p w:rsidR="005707A9" w:rsidRDefault="005707A9">
            <w:pPr>
              <w:jc w:val="center"/>
              <w:rPr>
                <w:rFonts w:ascii="Arial" w:hAnsi="Arial"/>
              </w:rPr>
            </w:pPr>
            <w:r>
              <w:rPr>
                <w:rFonts w:ascii="Arial" w:hAnsi="Arial"/>
              </w:rPr>
              <w:t>0.00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2504" w:type="dxa"/>
          </w:tcPr>
          <w:p w:rsidR="005707A9" w:rsidRDefault="005707A9">
            <w:pPr>
              <w:jc w:val="center"/>
              <w:rPr>
                <w:rFonts w:ascii="Arial" w:hAnsi="Arial"/>
              </w:rPr>
            </w:pPr>
          </w:p>
        </w:tc>
      </w:tr>
    </w:tbl>
    <w:p w:rsidR="00BA1C69" w:rsidRDefault="00BA1C69"/>
    <w:tbl>
      <w:tblPr>
        <w:tblW w:w="9558" w:type="dxa"/>
        <w:tblLayout w:type="fixed"/>
        <w:tblLook w:val="04A0" w:firstRow="1" w:lastRow="0" w:firstColumn="1" w:lastColumn="0" w:noHBand="0" w:noVBand="1"/>
      </w:tblPr>
      <w:tblGrid>
        <w:gridCol w:w="18"/>
        <w:gridCol w:w="630"/>
        <w:gridCol w:w="27"/>
        <w:gridCol w:w="513"/>
        <w:gridCol w:w="8370"/>
      </w:tblGrid>
      <w:tr w:rsidR="00947FAA" w:rsidTr="00160850">
        <w:trPr>
          <w:cantSplit/>
        </w:trPr>
        <w:tc>
          <w:tcPr>
            <w:tcW w:w="675" w:type="dxa"/>
            <w:gridSpan w:val="3"/>
          </w:tcPr>
          <w:p w:rsidR="00947FAA" w:rsidRPr="00B4418C" w:rsidRDefault="00947FAA" w:rsidP="00947FAA">
            <w:pPr>
              <w:rPr>
                <w:rFonts w:ascii="Arial" w:hAnsi="Arial"/>
                <w:b/>
              </w:rPr>
            </w:pPr>
            <w:r w:rsidRPr="00B4418C">
              <w:rPr>
                <w:rFonts w:ascii="Arial" w:hAnsi="Arial"/>
                <w:b/>
              </w:rPr>
              <w:t>VI.</w:t>
            </w:r>
          </w:p>
        </w:tc>
        <w:tc>
          <w:tcPr>
            <w:tcW w:w="8883" w:type="dxa"/>
            <w:gridSpan w:val="2"/>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947FAA" w:rsidTr="00160850">
        <w:trPr>
          <w:cantSplit/>
        </w:trPr>
        <w:tc>
          <w:tcPr>
            <w:tcW w:w="675" w:type="dxa"/>
            <w:gridSpan w:val="3"/>
          </w:tcPr>
          <w:p w:rsidR="00947FAA" w:rsidRDefault="00947FAA" w:rsidP="00947FAA">
            <w:pPr>
              <w:rPr>
                <w:rFonts w:ascii="Arial" w:hAnsi="Arial"/>
              </w:rPr>
            </w:pPr>
          </w:p>
        </w:tc>
        <w:tc>
          <w:tcPr>
            <w:tcW w:w="8883" w:type="dxa"/>
            <w:gridSpan w:val="2"/>
            <w:hideMark/>
          </w:tcPr>
          <w:p w:rsidR="00947FAA" w:rsidRPr="00E76849" w:rsidRDefault="00947FAA" w:rsidP="00947FAA">
            <w:pPr>
              <w:rPr>
                <w:rFonts w:ascii="Arial" w:hAnsi="Arial" w:cs="Arial"/>
                <w:b/>
                <w:szCs w:val="24"/>
                <w:u w:val="single"/>
              </w:rPr>
            </w:pPr>
            <w:r>
              <w:rPr>
                <w:rFonts w:ascii="Arial" w:hAnsi="Arial" w:cs="Arial"/>
                <w:b/>
                <w:szCs w:val="24"/>
                <w:u w:val="single"/>
              </w:rPr>
              <w:t>Attendance</w:t>
            </w:r>
          </w:p>
          <w:p w:rsidR="004A0FB7" w:rsidRDefault="00947FAA" w:rsidP="00947FA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47FAA" w:rsidRDefault="00947FAA" w:rsidP="00947FAA">
            <w:pPr>
              <w:rPr>
                <w:rFonts w:ascii="Arial" w:hAnsi="Arial" w:cs="Arial"/>
                <w:szCs w:val="24"/>
                <w:u w:val="single"/>
                <w:lang w:eastAsia="en-CA"/>
              </w:rPr>
            </w:pPr>
          </w:p>
        </w:tc>
      </w:tr>
      <w:tr w:rsidR="004A0FB7" w:rsidTr="00160850">
        <w:tblPrEx>
          <w:tblLook w:val="0000" w:firstRow="0" w:lastRow="0" w:firstColumn="0" w:lastColumn="0" w:noHBand="0" w:noVBand="0"/>
        </w:tblPrEx>
        <w:trPr>
          <w:cantSplit/>
        </w:trPr>
        <w:tc>
          <w:tcPr>
            <w:tcW w:w="675" w:type="dxa"/>
            <w:gridSpan w:val="3"/>
          </w:tcPr>
          <w:p w:rsidR="004A0FB7" w:rsidRDefault="004A0FB7" w:rsidP="00947FAA">
            <w:pPr>
              <w:rPr>
                <w:rFonts w:ascii="Arial" w:hAnsi="Arial"/>
              </w:rPr>
            </w:pPr>
          </w:p>
        </w:tc>
        <w:tc>
          <w:tcPr>
            <w:tcW w:w="8883" w:type="dxa"/>
            <w:gridSpan w:val="2"/>
          </w:tcPr>
          <w:p w:rsidR="004A0FB7" w:rsidRDefault="004A0FB7" w:rsidP="005F70B5">
            <w:pPr>
              <w:rPr>
                <w:rFonts w:ascii="Arial" w:hAnsi="Arial"/>
              </w:rPr>
            </w:pPr>
            <w:r>
              <w:rPr>
                <w:rFonts w:ascii="Arial" w:hAnsi="Arial"/>
              </w:rPr>
              <w:t xml:space="preserve">It is the student’s responsibility to be familiar with the course outline and the </w:t>
            </w:r>
            <w:r w:rsidRPr="004A0FB7">
              <w:rPr>
                <w:rFonts w:ascii="Arial" w:hAnsi="Arial"/>
                <w:i/>
              </w:rPr>
              <w:t>Office Administration – Executive Student Manual</w:t>
            </w:r>
            <w:r>
              <w:rPr>
                <w:rFonts w:ascii="Arial" w:hAnsi="Arial"/>
              </w:rPr>
              <w:t>.  These documents outline classroom policies that must be followed.</w:t>
            </w:r>
          </w:p>
          <w:p w:rsidR="004A0FB7" w:rsidRDefault="004A0FB7"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keepNext/>
              <w:outlineLvl w:val="2"/>
              <w:rPr>
                <w:rFonts w:ascii="Arial" w:hAnsi="Arial"/>
              </w:rPr>
            </w:pPr>
            <w:r>
              <w:rPr>
                <w:rFonts w:ascii="Arial" w:hAnsi="Arial"/>
              </w:rPr>
              <w:t>These skills include:</w:t>
            </w:r>
          </w:p>
          <w:p w:rsidR="003E7825" w:rsidRDefault="003E7825" w:rsidP="005F70B5">
            <w:pPr>
              <w:keepNext/>
              <w:outlineLvl w:val="2"/>
              <w:rPr>
                <w:rFonts w:ascii="Arial" w:hAnsi="Arial"/>
              </w:rPr>
            </w:pPr>
          </w:p>
          <w:p w:rsidR="00217F73" w:rsidRDefault="00217F73" w:rsidP="00217F73">
            <w:pPr>
              <w:pStyle w:val="ListParagraph"/>
              <w:numPr>
                <w:ilvl w:val="0"/>
                <w:numId w:val="29"/>
              </w:numPr>
              <w:ind w:left="765"/>
              <w:rPr>
                <w:rFonts w:ascii="Arial" w:hAnsi="Arial"/>
              </w:rPr>
            </w:pPr>
            <w:r>
              <w:rPr>
                <w:rFonts w:ascii="Arial" w:hAnsi="Arial"/>
              </w:rPr>
              <w:t>arriving and leaving class on time</w:t>
            </w:r>
          </w:p>
          <w:p w:rsidR="00217F73" w:rsidRDefault="00217F73" w:rsidP="00217F73">
            <w:pPr>
              <w:pStyle w:val="ListParagraph"/>
              <w:numPr>
                <w:ilvl w:val="0"/>
                <w:numId w:val="29"/>
              </w:numPr>
              <w:ind w:left="765"/>
              <w:rPr>
                <w:rFonts w:ascii="Arial" w:hAnsi="Arial"/>
              </w:rPr>
            </w:pPr>
            <w:r>
              <w:rPr>
                <w:rFonts w:ascii="Arial" w:hAnsi="Arial"/>
              </w:rPr>
              <w:t xml:space="preserve">calling in/e-mailing when not in attendance </w:t>
            </w:r>
          </w:p>
          <w:p w:rsidR="00217F73" w:rsidRDefault="00217F73" w:rsidP="00217F73">
            <w:pPr>
              <w:pStyle w:val="ListParagraph"/>
              <w:numPr>
                <w:ilvl w:val="0"/>
                <w:numId w:val="29"/>
              </w:numPr>
              <w:ind w:left="765"/>
              <w:rPr>
                <w:rFonts w:ascii="Arial" w:hAnsi="Arial"/>
              </w:rPr>
            </w:pPr>
            <w:r>
              <w:rPr>
                <w:rFonts w:ascii="Arial" w:hAnsi="Arial"/>
              </w:rPr>
              <w:t>checking college e-mail twice daily as a minimum</w:t>
            </w:r>
          </w:p>
          <w:p w:rsidR="00217F73" w:rsidRDefault="00217F73" w:rsidP="00217F73">
            <w:pPr>
              <w:pStyle w:val="ListParagraph"/>
              <w:numPr>
                <w:ilvl w:val="0"/>
                <w:numId w:val="29"/>
              </w:numPr>
              <w:ind w:left="765"/>
              <w:rPr>
                <w:rFonts w:ascii="Arial" w:hAnsi="Arial"/>
              </w:rPr>
            </w:pPr>
            <w:r>
              <w:rPr>
                <w:rFonts w:ascii="Arial" w:hAnsi="Arial"/>
              </w:rPr>
              <w:t>following classroom rules and procedures</w:t>
            </w:r>
          </w:p>
          <w:p w:rsidR="00217F73" w:rsidRDefault="00217F73" w:rsidP="00217F73">
            <w:pPr>
              <w:pStyle w:val="ListParagraph"/>
              <w:numPr>
                <w:ilvl w:val="0"/>
                <w:numId w:val="29"/>
              </w:numPr>
              <w:ind w:left="765"/>
              <w:rPr>
                <w:rFonts w:ascii="Arial" w:hAnsi="Arial"/>
              </w:rPr>
            </w:pPr>
            <w:r>
              <w:rPr>
                <w:rFonts w:ascii="Arial" w:hAnsi="Arial"/>
              </w:rPr>
              <w:t xml:space="preserve">demonstrating appropriate manners and etiquette </w:t>
            </w:r>
          </w:p>
          <w:p w:rsidR="00217F73" w:rsidRDefault="00217F73" w:rsidP="00217F73">
            <w:pPr>
              <w:pStyle w:val="ListParagraph"/>
              <w:numPr>
                <w:ilvl w:val="0"/>
                <w:numId w:val="29"/>
              </w:numPr>
              <w:ind w:left="765"/>
              <w:rPr>
                <w:rFonts w:ascii="Arial" w:hAnsi="Arial"/>
              </w:rPr>
            </w:pPr>
            <w:r>
              <w:rPr>
                <w:rFonts w:ascii="Arial" w:hAnsi="Arial"/>
              </w:rPr>
              <w:t xml:space="preserve">listening attentively when the class is being addressed </w:t>
            </w:r>
          </w:p>
          <w:p w:rsidR="00217F73" w:rsidRDefault="00217F73" w:rsidP="00217F73">
            <w:pPr>
              <w:pStyle w:val="ListParagraph"/>
              <w:numPr>
                <w:ilvl w:val="0"/>
                <w:numId w:val="29"/>
              </w:numPr>
              <w:ind w:left="765"/>
              <w:rPr>
                <w:rFonts w:ascii="Arial" w:hAnsi="Arial"/>
              </w:rPr>
            </w:pPr>
            <w:r>
              <w:rPr>
                <w:rFonts w:ascii="Arial" w:hAnsi="Arial"/>
              </w:rPr>
              <w:t>demonstrating respect for others at all times</w:t>
            </w:r>
          </w:p>
          <w:p w:rsidR="00217F73" w:rsidRDefault="00217F73" w:rsidP="00217F73">
            <w:pPr>
              <w:pStyle w:val="ListParagraph"/>
              <w:numPr>
                <w:ilvl w:val="0"/>
                <w:numId w:val="29"/>
              </w:numPr>
              <w:ind w:left="765"/>
              <w:rPr>
                <w:rFonts w:ascii="Arial" w:hAnsi="Arial"/>
              </w:rPr>
            </w:pPr>
            <w:r>
              <w:rPr>
                <w:rFonts w:ascii="Arial" w:hAnsi="Arial"/>
              </w:rPr>
              <w:t xml:space="preserve">focusing on the work at hand </w:t>
            </w:r>
          </w:p>
          <w:p w:rsidR="00217F73" w:rsidRDefault="00217F73" w:rsidP="00217F73">
            <w:pPr>
              <w:pStyle w:val="ListParagraph"/>
              <w:numPr>
                <w:ilvl w:val="0"/>
                <w:numId w:val="29"/>
              </w:numPr>
              <w:ind w:left="765"/>
              <w:rPr>
                <w:rFonts w:ascii="Arial" w:hAnsi="Arial"/>
              </w:rPr>
            </w:pPr>
            <w:r>
              <w:rPr>
                <w:rFonts w:ascii="Arial" w:hAnsi="Arial"/>
              </w:rPr>
              <w:t>organizing paperwork and keeping track of deadlines</w:t>
            </w:r>
          </w:p>
          <w:p w:rsidR="00217F73" w:rsidRDefault="00217F73" w:rsidP="00217F73">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17F73" w:rsidRDefault="00217F73" w:rsidP="00217F73">
            <w:pPr>
              <w:pStyle w:val="ListParagraph"/>
              <w:numPr>
                <w:ilvl w:val="0"/>
                <w:numId w:val="29"/>
              </w:numPr>
              <w:ind w:left="765"/>
              <w:rPr>
                <w:rFonts w:ascii="Arial" w:hAnsi="Arial" w:cs="Arial"/>
              </w:rPr>
            </w:pPr>
            <w:r>
              <w:rPr>
                <w:rFonts w:ascii="Arial" w:hAnsi="Arial"/>
              </w:rPr>
              <w:t>being responsible for your own work</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rPr>
                <w:rFonts w:ascii="Arial" w:hAnsi="Arial"/>
              </w:rPr>
            </w:pPr>
            <w:r>
              <w:rPr>
                <w:rFonts w:ascii="Arial" w:hAnsi="Arial"/>
              </w:rPr>
              <w:t>Failure to follow program policies will be dealt with through an escalating procedure as follows:</w:t>
            </w:r>
          </w:p>
          <w:p w:rsidR="00217F73" w:rsidRDefault="00217F73" w:rsidP="005F70B5">
            <w:pPr>
              <w:rPr>
                <w:rFonts w:ascii="Arial" w:hAnsi="Arial"/>
              </w:rPr>
            </w:pPr>
          </w:p>
          <w:p w:rsidR="00217F73" w:rsidRDefault="00217F73" w:rsidP="00217F73">
            <w:pPr>
              <w:numPr>
                <w:ilvl w:val="0"/>
                <w:numId w:val="30"/>
              </w:numPr>
              <w:tabs>
                <w:tab w:val="num" w:pos="765"/>
              </w:tabs>
              <w:ind w:hanging="1035"/>
              <w:rPr>
                <w:rFonts w:ascii="Arial" w:hAnsi="Arial"/>
              </w:rPr>
            </w:pPr>
            <w:r>
              <w:rPr>
                <w:rFonts w:ascii="Arial" w:hAnsi="Arial"/>
              </w:rPr>
              <w:t>One verbal warning from professor</w:t>
            </w:r>
          </w:p>
          <w:p w:rsidR="00217F73" w:rsidRDefault="00217F73" w:rsidP="00217F73">
            <w:pPr>
              <w:numPr>
                <w:ilvl w:val="0"/>
                <w:numId w:val="30"/>
              </w:numPr>
              <w:tabs>
                <w:tab w:val="num" w:pos="765"/>
              </w:tabs>
              <w:ind w:hanging="1035"/>
              <w:rPr>
                <w:rFonts w:ascii="Arial" w:hAnsi="Arial"/>
              </w:rPr>
            </w:pPr>
            <w:r>
              <w:rPr>
                <w:rFonts w:ascii="Arial" w:hAnsi="Arial"/>
              </w:rPr>
              <w:t>One e-mail notification from professor</w:t>
            </w:r>
          </w:p>
          <w:p w:rsidR="00217F73" w:rsidRDefault="00217F73" w:rsidP="00217F73">
            <w:pPr>
              <w:numPr>
                <w:ilvl w:val="0"/>
                <w:numId w:val="30"/>
              </w:numPr>
              <w:tabs>
                <w:tab w:val="num" w:pos="765"/>
              </w:tabs>
              <w:ind w:hanging="1035"/>
              <w:rPr>
                <w:rFonts w:ascii="Arial" w:hAnsi="Arial"/>
              </w:rPr>
            </w:pPr>
            <w:r>
              <w:rPr>
                <w:rFonts w:ascii="Arial" w:hAnsi="Arial"/>
              </w:rPr>
              <w:t>Removal from the classroom and meeting with professor</w:t>
            </w:r>
          </w:p>
          <w:p w:rsidR="00217F73" w:rsidRDefault="00217F73" w:rsidP="00217F73">
            <w:pPr>
              <w:numPr>
                <w:ilvl w:val="0"/>
                <w:numId w:val="30"/>
              </w:numPr>
              <w:tabs>
                <w:tab w:val="num" w:pos="765"/>
              </w:tabs>
              <w:ind w:left="765"/>
              <w:rPr>
                <w:rFonts w:ascii="Arial" w:hAnsi="Arial"/>
              </w:rPr>
            </w:pPr>
            <w:r>
              <w:rPr>
                <w:rFonts w:ascii="Arial" w:hAnsi="Arial"/>
              </w:rPr>
              <w:t xml:space="preserve">Meeting with the </w:t>
            </w:r>
            <w:r w:rsidR="005F70B5">
              <w:rPr>
                <w:rFonts w:ascii="Arial" w:hAnsi="Arial"/>
              </w:rPr>
              <w:t>dean</w:t>
            </w:r>
            <w:r>
              <w:rPr>
                <w:rFonts w:ascii="Arial" w:hAnsi="Arial"/>
              </w:rPr>
              <w:t xml:space="preserve"> which may result in suspension or expulsion from the course/program</w:t>
            </w:r>
          </w:p>
          <w:p w:rsidR="00217F73" w:rsidRDefault="00217F73" w:rsidP="005F70B5">
            <w:pPr>
              <w:ind w:left="1080"/>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17F73" w:rsidRDefault="00217F73" w:rsidP="005F70B5">
            <w:pPr>
              <w:rPr>
                <w:rFonts w:ascii="Arial" w:hAnsi="Arial"/>
              </w:rPr>
            </w:pPr>
          </w:p>
          <w:p w:rsidR="00217F73" w:rsidRDefault="00217F73" w:rsidP="005F70B5">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5F70B5">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217F73" w:rsidP="00A032F0">
            <w:pPr>
              <w:rPr>
                <w:rFonts w:ascii="Arial" w:hAnsi="Arial" w:cs="Arial"/>
                <w:color w:val="000000"/>
              </w:rPr>
            </w:pPr>
            <w:r>
              <w:rPr>
                <w:rFonts w:ascii="Arial" w:hAnsi="Arial"/>
              </w:rPr>
              <w:t>Students are expected to be present to write all timed writings during regularly scheduled classes.  Academic dishonesty will result in a grade of zero (0) on the test for all involved parties.</w:t>
            </w:r>
            <w:r>
              <w:rPr>
                <w:rFonts w:ascii="Arial" w:hAnsi="Arial" w:cs="Arial"/>
                <w:color w:val="000000"/>
              </w:rPr>
              <w:t xml:space="preserve"> </w:t>
            </w:r>
          </w:p>
          <w:p w:rsidR="004A0FB7" w:rsidRDefault="004A0FB7" w:rsidP="00A032F0">
            <w:pPr>
              <w:rPr>
                <w:rFonts w:ascii="Arial" w:hAnsi="Arial"/>
              </w:rPr>
            </w:pPr>
          </w:p>
        </w:tc>
      </w:tr>
      <w:tr w:rsidR="00217F73" w:rsidTr="00160850">
        <w:tblPrEx>
          <w:tblLook w:val="0000" w:firstRow="0" w:lastRow="0" w:firstColumn="0" w:lastColumn="0" w:noHBand="0" w:noVBand="0"/>
        </w:tblPrEx>
        <w:trPr>
          <w:cantSplit/>
        </w:trPr>
        <w:tc>
          <w:tcPr>
            <w:tcW w:w="675" w:type="dxa"/>
            <w:gridSpan w:val="3"/>
          </w:tcPr>
          <w:p w:rsidR="00217F73" w:rsidRDefault="00217F73" w:rsidP="00947FAA">
            <w:pPr>
              <w:rPr>
                <w:rFonts w:ascii="Arial" w:hAnsi="Arial"/>
              </w:rPr>
            </w:pPr>
          </w:p>
        </w:tc>
        <w:tc>
          <w:tcPr>
            <w:tcW w:w="8883" w:type="dxa"/>
            <w:gridSpan w:val="2"/>
          </w:tcPr>
          <w:p w:rsidR="00217F73" w:rsidRDefault="004A0FB7" w:rsidP="00947FAA">
            <w:pPr>
              <w:rPr>
                <w:rFonts w:ascii="Arial" w:hAnsi="Arial" w:cs="Arial"/>
                <w:color w:val="000000"/>
              </w:rPr>
            </w:pPr>
            <w:r>
              <w:rPr>
                <w:rFonts w:ascii="Arial" w:hAnsi="Arial" w:cs="Arial"/>
                <w:color w:val="000000"/>
              </w:rPr>
              <w:t>Students are expected to check college e-mail twice daily as a minimum to ensure timely communication of course information.</w:t>
            </w:r>
          </w:p>
          <w:p w:rsidR="00082A3E" w:rsidRDefault="00082A3E" w:rsidP="00947FAA">
            <w:pPr>
              <w:rPr>
                <w:rFonts w:ascii="Arial" w:hAnsi="Arial" w:cs="Arial"/>
                <w:color w:val="000000"/>
              </w:rPr>
            </w:pPr>
          </w:p>
        </w:tc>
      </w:tr>
      <w:tr w:rsidR="00160850" w:rsidRPr="00160850" w:rsidTr="00160850">
        <w:tblPrEx>
          <w:tblLook w:val="0000" w:firstRow="0" w:lastRow="0" w:firstColumn="0" w:lastColumn="0" w:noHBand="0" w:noVBand="0"/>
        </w:tblPrEx>
        <w:trPr>
          <w:cantSplit/>
        </w:trPr>
        <w:tc>
          <w:tcPr>
            <w:tcW w:w="675" w:type="dxa"/>
            <w:gridSpan w:val="3"/>
          </w:tcPr>
          <w:p w:rsidR="00160850" w:rsidRPr="00160850" w:rsidRDefault="00160850" w:rsidP="00982682">
            <w:pPr>
              <w:rPr>
                <w:rFonts w:ascii="Arial" w:hAnsi="Arial"/>
                <w:b/>
              </w:rPr>
            </w:pPr>
            <w:r w:rsidRPr="00160850">
              <w:rPr>
                <w:rFonts w:ascii="Arial" w:hAnsi="Arial"/>
                <w:b/>
              </w:rPr>
              <w:t>VII.</w:t>
            </w:r>
          </w:p>
        </w:tc>
        <w:tc>
          <w:tcPr>
            <w:tcW w:w="8883" w:type="dxa"/>
            <w:gridSpan w:val="2"/>
          </w:tcPr>
          <w:p w:rsidR="00160850" w:rsidRPr="00160850" w:rsidRDefault="00160850" w:rsidP="00982682">
            <w:pPr>
              <w:rPr>
                <w:rFonts w:ascii="Arial" w:hAnsi="Arial" w:cs="Arial"/>
                <w:b/>
                <w:color w:val="000000"/>
              </w:rPr>
            </w:pPr>
            <w:r w:rsidRPr="00160850">
              <w:rPr>
                <w:rFonts w:ascii="Arial" w:hAnsi="Arial" w:cs="Arial"/>
                <w:b/>
                <w:color w:val="000000"/>
              </w:rPr>
              <w:t>COURSE OUTLINE ADDENDUM:</w:t>
            </w:r>
          </w:p>
          <w:p w:rsidR="00160850" w:rsidRPr="00160850" w:rsidRDefault="00160850" w:rsidP="00982682">
            <w:pPr>
              <w:rPr>
                <w:rFonts w:ascii="Arial" w:hAnsi="Arial" w:cs="Arial"/>
                <w:b/>
                <w:color w:val="000000"/>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1.</w:t>
            </w:r>
          </w:p>
        </w:tc>
        <w:tc>
          <w:tcPr>
            <w:tcW w:w="8370" w:type="dxa"/>
          </w:tcPr>
          <w:p w:rsidR="00160850" w:rsidRDefault="00160850" w:rsidP="00982682">
            <w:pPr>
              <w:rPr>
                <w:rFonts w:ascii="Arial" w:hAnsi="Arial"/>
              </w:rPr>
            </w:pPr>
            <w:r>
              <w:rPr>
                <w:rFonts w:ascii="Arial" w:hAnsi="Arial"/>
                <w:u w:val="single"/>
              </w:rPr>
              <w:t>Course Outline Amendments</w:t>
            </w:r>
            <w:r>
              <w:rPr>
                <w:rFonts w:ascii="Arial" w:hAnsi="Arial"/>
              </w:rPr>
              <w:t>:</w:t>
            </w:r>
          </w:p>
          <w:p w:rsidR="00160850" w:rsidRDefault="00160850" w:rsidP="0098268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160850" w:rsidRDefault="00160850" w:rsidP="00982682">
            <w:pPr>
              <w:rPr>
                <w:rFonts w:ascii="Arial" w:hAnsi="Arial"/>
                <w:u w:val="single"/>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2.</w:t>
            </w:r>
          </w:p>
        </w:tc>
        <w:tc>
          <w:tcPr>
            <w:tcW w:w="8370" w:type="dxa"/>
          </w:tcPr>
          <w:p w:rsidR="00160850" w:rsidRDefault="00160850" w:rsidP="00982682">
            <w:pPr>
              <w:rPr>
                <w:rFonts w:ascii="Arial" w:hAnsi="Arial"/>
              </w:rPr>
            </w:pPr>
            <w:r>
              <w:rPr>
                <w:rFonts w:ascii="Arial" w:hAnsi="Arial"/>
                <w:u w:val="single"/>
              </w:rPr>
              <w:t>Retention of Course Outlines</w:t>
            </w:r>
            <w:r>
              <w:rPr>
                <w:rFonts w:ascii="Arial" w:hAnsi="Arial"/>
              </w:rPr>
              <w:t>:</w:t>
            </w:r>
          </w:p>
          <w:p w:rsidR="00160850" w:rsidRDefault="00160850" w:rsidP="0098268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160850" w:rsidRDefault="00160850" w:rsidP="00982682">
            <w:pPr>
              <w:rPr>
                <w:rFonts w:ascii="Arial" w:hAnsi="Arial"/>
                <w:u w:val="single"/>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3.</w:t>
            </w:r>
          </w:p>
        </w:tc>
        <w:tc>
          <w:tcPr>
            <w:tcW w:w="8370" w:type="dxa"/>
          </w:tcPr>
          <w:p w:rsidR="00160850" w:rsidRDefault="00160850" w:rsidP="00982682">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160850" w:rsidRDefault="00160850" w:rsidP="00982682">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p w:rsidR="00160850" w:rsidRDefault="00160850" w:rsidP="00982682">
            <w:pPr>
              <w:rPr>
                <w:rFonts w:ascii="Arial" w:hAnsi="Arial"/>
                <w:u w:val="single"/>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p>
        </w:tc>
        <w:tc>
          <w:tcPr>
            <w:tcW w:w="8370" w:type="dxa"/>
          </w:tcPr>
          <w:p w:rsidR="00160850" w:rsidRDefault="00160850" w:rsidP="00982682">
            <w:pPr>
              <w:rPr>
                <w:rFonts w:ascii="Arial" w:hAnsi="Arial"/>
              </w:rPr>
            </w:pPr>
            <w:r>
              <w:rPr>
                <w:rFonts w:ascii="Arial" w:hAnsi="Arial"/>
              </w:rPr>
              <w:t>Credit for prior learning will also be given upon successful completion of a challenge exam or portfolio.</w:t>
            </w:r>
          </w:p>
          <w:p w:rsidR="00160850" w:rsidRDefault="00160850" w:rsidP="00982682">
            <w:pPr>
              <w:rPr>
                <w:rFonts w:ascii="Arial" w:hAnsi="Arial"/>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p>
        </w:tc>
        <w:tc>
          <w:tcPr>
            <w:tcW w:w="8370" w:type="dxa"/>
          </w:tcPr>
          <w:p w:rsidR="00160850" w:rsidRDefault="00160850" w:rsidP="00982682">
            <w:pPr>
              <w:rPr>
                <w:rFonts w:ascii="Arial" w:hAnsi="Arial"/>
              </w:rPr>
            </w:pPr>
            <w:r>
              <w:rPr>
                <w:rFonts w:ascii="Arial" w:hAnsi="Arial"/>
              </w:rPr>
              <w:t>Substitute course information is available in the Registrar's office.</w:t>
            </w:r>
          </w:p>
          <w:p w:rsidR="00160850" w:rsidRDefault="00160850" w:rsidP="00982682">
            <w:pPr>
              <w:rPr>
                <w:rFonts w:ascii="Arial" w:hAnsi="Arial"/>
                <w:u w:val="single"/>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4.</w:t>
            </w:r>
          </w:p>
        </w:tc>
        <w:tc>
          <w:tcPr>
            <w:tcW w:w="8370" w:type="dxa"/>
          </w:tcPr>
          <w:p w:rsidR="00160850" w:rsidRDefault="00160850" w:rsidP="00982682">
            <w:pPr>
              <w:rPr>
                <w:rFonts w:ascii="Arial" w:hAnsi="Arial"/>
              </w:rPr>
            </w:pPr>
            <w:r>
              <w:rPr>
                <w:rFonts w:ascii="Arial" w:hAnsi="Arial"/>
                <w:u w:val="single"/>
              </w:rPr>
              <w:t>Accessibility Services</w:t>
            </w:r>
            <w:r>
              <w:rPr>
                <w:rFonts w:ascii="Arial" w:hAnsi="Arial"/>
              </w:rPr>
              <w:t>:</w:t>
            </w:r>
          </w:p>
          <w:p w:rsidR="00160850" w:rsidRDefault="00160850" w:rsidP="0098268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160850" w:rsidRDefault="00160850" w:rsidP="00982682">
            <w:pPr>
              <w:rPr>
                <w:rFonts w:ascii="Arial" w:hAnsi="Arial"/>
              </w:rPr>
            </w:pPr>
          </w:p>
        </w:tc>
      </w:tr>
      <w:tr w:rsidR="00160850" w:rsidTr="00160850">
        <w:tblPrEx>
          <w:tblLook w:val="0000" w:firstRow="0" w:lastRow="0" w:firstColumn="0" w:lastColumn="0" w:noHBand="0" w:noVBand="0"/>
        </w:tblPrEx>
        <w:trPr>
          <w:gridBefore w:val="1"/>
          <w:wBefore w:w="18" w:type="dxa"/>
          <w:cantSplit/>
        </w:trPr>
        <w:tc>
          <w:tcPr>
            <w:tcW w:w="630" w:type="dxa"/>
          </w:tcPr>
          <w:p w:rsidR="00160850" w:rsidRDefault="00160850" w:rsidP="00982682">
            <w:pPr>
              <w:rPr>
                <w:rFonts w:ascii="Arial" w:hAnsi="Arial"/>
              </w:rPr>
            </w:pPr>
          </w:p>
        </w:tc>
        <w:tc>
          <w:tcPr>
            <w:tcW w:w="540" w:type="dxa"/>
            <w:gridSpan w:val="2"/>
          </w:tcPr>
          <w:p w:rsidR="00160850" w:rsidRPr="00D3016B" w:rsidRDefault="00160850" w:rsidP="00982682">
            <w:pPr>
              <w:rPr>
                <w:lang w:val="en-CA" w:eastAsia="en-CA"/>
              </w:rPr>
            </w:pPr>
            <w:r>
              <w:rPr>
                <w:rFonts w:ascii="Arial" w:hAnsi="Arial"/>
              </w:rPr>
              <w:t>5.</w:t>
            </w:r>
          </w:p>
        </w:tc>
        <w:tc>
          <w:tcPr>
            <w:tcW w:w="8370" w:type="dxa"/>
          </w:tcPr>
          <w:p w:rsidR="00160850" w:rsidRPr="00B835FC" w:rsidRDefault="00160850" w:rsidP="00982682">
            <w:pPr>
              <w:rPr>
                <w:rFonts w:ascii="Arial" w:hAnsi="Arial"/>
                <w:u w:val="single"/>
              </w:rPr>
            </w:pPr>
            <w:r w:rsidRPr="00B835FC">
              <w:rPr>
                <w:rFonts w:ascii="Arial" w:hAnsi="Arial"/>
                <w:u w:val="single"/>
              </w:rPr>
              <w:t>Communication:</w:t>
            </w:r>
          </w:p>
          <w:p w:rsidR="00160850" w:rsidRPr="006C741B" w:rsidRDefault="00160850" w:rsidP="00982682">
            <w:pPr>
              <w:rPr>
                <w:rFonts w:ascii="Arial" w:hAnsi="Arial" w:cs="Arial"/>
                <w:sz w:val="20"/>
                <w:lang w:val="en-CA" w:eastAsia="en-CA"/>
              </w:rPr>
            </w:pPr>
            <w:r w:rsidRPr="00B835FC">
              <w:rPr>
                <w:rFonts w:ascii="Arial" w:hAnsi="Arial" w:cs="Arial"/>
                <w:lang w:val="en-CA" w:eastAsia="en-CA"/>
              </w:rPr>
              <w:t xml:space="preserve">The College considers </w:t>
            </w:r>
            <w:r>
              <w:rPr>
                <w:rFonts w:ascii="Arial" w:hAnsi="Arial" w:cs="Arial"/>
                <w:b/>
                <w:bCs/>
                <w:i/>
                <w:iCs/>
                <w:lang w:val="en-CA" w:eastAsia="en-CA"/>
              </w:rPr>
              <w:t>Desire2Learn (D2L)</w:t>
            </w:r>
            <w:r w:rsidRPr="00B835FC">
              <w:rPr>
                <w:rFonts w:ascii="Arial" w:hAnsi="Arial" w:cs="Arial"/>
                <w:b/>
                <w:bCs/>
                <w:i/>
                <w:iCs/>
                <w:lang w:val="en-CA" w:eastAsia="en-CA"/>
              </w:rPr>
              <w:t> </w:t>
            </w:r>
            <w:r w:rsidRPr="00B835FC">
              <w:rPr>
                <w:rFonts w:ascii="Arial" w:hAnsi="Arial" w:cs="Arial"/>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val="en-CA" w:eastAsia="en-CA"/>
              </w:rPr>
              <w:t xml:space="preserve">this Learning Management System (LMS) </w:t>
            </w:r>
            <w:r w:rsidRPr="00B835FC">
              <w:rPr>
                <w:rFonts w:ascii="Arial" w:hAnsi="Arial" w:cs="Arial"/>
                <w:lang w:val="en-CA" w:eastAsia="en-CA"/>
              </w:rPr>
              <w:t>communication tool</w:t>
            </w:r>
            <w:r w:rsidRPr="00B835FC">
              <w:rPr>
                <w:rFonts w:ascii="Arial" w:hAnsi="Arial" w:cs="Arial"/>
                <w:color w:val="0000FF"/>
                <w:sz w:val="20"/>
                <w:lang w:val="en-CA" w:eastAsia="en-CA"/>
              </w:rPr>
              <w:t>.</w:t>
            </w:r>
          </w:p>
          <w:p w:rsidR="00160850" w:rsidRDefault="00160850" w:rsidP="00982682">
            <w:pPr>
              <w:rPr>
                <w:rFonts w:ascii="Arial" w:hAnsi="Arial"/>
                <w:u w:val="single"/>
              </w:rPr>
            </w:pPr>
          </w:p>
        </w:tc>
      </w:tr>
      <w:tr w:rsidR="00160850" w:rsidRPr="00B835FC" w:rsidTr="000F7A00">
        <w:tblPrEx>
          <w:tblLook w:val="0000" w:firstRow="0" w:lastRow="0" w:firstColumn="0" w:lastColumn="0" w:noHBand="0" w:noVBand="0"/>
        </w:tblPrEx>
        <w:trPr>
          <w:gridBefore w:val="1"/>
          <w:wBefore w:w="18" w:type="dxa"/>
          <w:cantSplit/>
          <w:trHeight w:val="2610"/>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6.</w:t>
            </w:r>
          </w:p>
        </w:tc>
        <w:tc>
          <w:tcPr>
            <w:tcW w:w="8370" w:type="dxa"/>
          </w:tcPr>
          <w:p w:rsidR="00160850" w:rsidRDefault="00160850" w:rsidP="00982682">
            <w:pPr>
              <w:rPr>
                <w:rFonts w:ascii="Arial" w:hAnsi="Arial"/>
              </w:rPr>
            </w:pPr>
            <w:r>
              <w:rPr>
                <w:rFonts w:ascii="Arial" w:hAnsi="Arial"/>
                <w:u w:val="single"/>
              </w:rPr>
              <w:t>Academic Dishonesty</w:t>
            </w:r>
            <w:r>
              <w:rPr>
                <w:rFonts w:ascii="Arial" w:hAnsi="Arial"/>
              </w:rPr>
              <w:t>:</w:t>
            </w:r>
          </w:p>
          <w:p w:rsidR="00160850" w:rsidRPr="00B835FC" w:rsidRDefault="00160850" w:rsidP="000F7A00">
            <w:pPr>
              <w:rPr>
                <w:rFonts w:ascii="Arial" w:hAnsi="Arial"/>
                <w:u w:val="single"/>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160850" w:rsidTr="000F7A00">
        <w:tblPrEx>
          <w:tblLook w:val="0000" w:firstRow="0" w:lastRow="0" w:firstColumn="0" w:lastColumn="0" w:noHBand="0" w:noVBand="0"/>
        </w:tblPrEx>
        <w:trPr>
          <w:gridBefore w:val="1"/>
          <w:wBefore w:w="18" w:type="dxa"/>
          <w:cantSplit/>
          <w:trHeight w:val="3420"/>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7.</w:t>
            </w:r>
          </w:p>
        </w:tc>
        <w:tc>
          <w:tcPr>
            <w:tcW w:w="8370" w:type="dxa"/>
          </w:tcPr>
          <w:p w:rsidR="00160850" w:rsidRDefault="00160850" w:rsidP="00982682">
            <w:pPr>
              <w:rPr>
                <w:rFonts w:ascii="Arial" w:hAnsi="Arial" w:cs="Arial"/>
                <w:u w:val="single"/>
              </w:rPr>
            </w:pPr>
            <w:r>
              <w:rPr>
                <w:rFonts w:ascii="Arial" w:hAnsi="Arial" w:cs="Arial"/>
                <w:u w:val="single"/>
              </w:rPr>
              <w:t>Tuition Default:</w:t>
            </w:r>
          </w:p>
          <w:p w:rsidR="00160850" w:rsidRDefault="00160850" w:rsidP="000F7A00">
            <w:pPr>
              <w:rPr>
                <w:rFonts w:ascii="Arial" w:hAnsi="Arial"/>
                <w:u w:val="single"/>
              </w:rPr>
            </w:pPr>
            <w:r w:rsidRPr="00B85227">
              <w:rPr>
                <w:rFonts w:ascii="Arial" w:hAnsi="Arial" w:cs="Arial"/>
              </w:rPr>
              <w:t>Stu</w:t>
            </w:r>
            <w:r w:rsidRPr="00B85227">
              <w:rPr>
                <w:rFonts w:ascii="Arial" w:hAnsi="Arial" w:cs="Arial"/>
                <w:iCs/>
              </w:rPr>
              <w:t xml:space="preserve">dents who have defaulted on the payment of tuition (tuition has not been paid in full, payments were not deferred or payment plan not </w:t>
            </w:r>
            <w:proofErr w:type="spellStart"/>
            <w:r w:rsidRPr="00B85227">
              <w:rPr>
                <w:rFonts w:ascii="Arial" w:hAnsi="Arial" w:cs="Arial"/>
                <w:iCs/>
              </w:rPr>
              <w:t>honoured</w:t>
            </w:r>
            <w:proofErr w:type="spellEnd"/>
            <w:r w:rsidRPr="00B85227">
              <w:rPr>
                <w:rFonts w:ascii="Arial" w:hAnsi="Arial" w:cs="Arial"/>
                <w:iCs/>
              </w:rPr>
              <w:t xml:space="preserve">) as </w:t>
            </w:r>
            <w:bookmarkStart w:id="1" w:name="Dropdown2"/>
            <w:r w:rsidRPr="00B85227">
              <w:rPr>
                <w:rFonts w:ascii="Arial" w:hAnsi="Arial" w:cs="Arial"/>
                <w:iCs/>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rPr>
              <w:t xml:space="preserve">will </w:t>
            </w:r>
            <w:r w:rsidRPr="00B85227">
              <w:rPr>
                <w:rFonts w:ascii="Arial" w:hAnsi="Arial" w:cs="Arial"/>
                <w:iCs/>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tc>
      </w:tr>
      <w:tr w:rsidR="00160850" w:rsidTr="000F7A00">
        <w:tblPrEx>
          <w:tblLook w:val="0000" w:firstRow="0" w:lastRow="0" w:firstColumn="0" w:lastColumn="0" w:noHBand="0" w:noVBand="0"/>
        </w:tblPrEx>
        <w:trPr>
          <w:gridBefore w:val="1"/>
          <w:wBefore w:w="18" w:type="dxa"/>
          <w:cantSplit/>
          <w:trHeight w:val="2610"/>
        </w:trPr>
        <w:tc>
          <w:tcPr>
            <w:tcW w:w="630" w:type="dxa"/>
          </w:tcPr>
          <w:p w:rsidR="00160850" w:rsidRDefault="00160850" w:rsidP="00982682">
            <w:pPr>
              <w:rPr>
                <w:rFonts w:ascii="Arial" w:hAnsi="Arial"/>
              </w:rPr>
            </w:pPr>
          </w:p>
        </w:tc>
        <w:tc>
          <w:tcPr>
            <w:tcW w:w="540" w:type="dxa"/>
            <w:gridSpan w:val="2"/>
          </w:tcPr>
          <w:p w:rsidR="00160850" w:rsidRDefault="00160850" w:rsidP="00982682">
            <w:pPr>
              <w:rPr>
                <w:i/>
                <w:sz w:val="20"/>
              </w:rPr>
            </w:pPr>
            <w:r>
              <w:rPr>
                <w:rFonts w:ascii="Arial" w:hAnsi="Arial"/>
              </w:rPr>
              <w:t>8.</w:t>
            </w:r>
          </w:p>
        </w:tc>
        <w:tc>
          <w:tcPr>
            <w:tcW w:w="8370" w:type="dxa"/>
          </w:tcPr>
          <w:p w:rsidR="00160850" w:rsidRPr="002D240A" w:rsidRDefault="00160850" w:rsidP="00982682">
            <w:pPr>
              <w:rPr>
                <w:rFonts w:ascii="Arial" w:hAnsi="Arial" w:cs="Arial"/>
                <w:u w:val="single"/>
              </w:rPr>
            </w:pPr>
            <w:r w:rsidRPr="002D240A">
              <w:rPr>
                <w:rFonts w:ascii="Arial" w:hAnsi="Arial" w:cs="Arial"/>
                <w:u w:val="single"/>
              </w:rPr>
              <w:t>Student Portal</w:t>
            </w:r>
            <w:r>
              <w:rPr>
                <w:rFonts w:ascii="Arial" w:hAnsi="Arial" w:cs="Arial"/>
                <w:u w:val="single"/>
              </w:rPr>
              <w:t>:</w:t>
            </w:r>
          </w:p>
          <w:p w:rsidR="00160850" w:rsidRDefault="00160850" w:rsidP="000F7A00">
            <w:pPr>
              <w:rPr>
                <w:rFonts w:ascii="Arial" w:hAnsi="Arial" w:cs="Arial"/>
                <w:u w:val="single"/>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rPr>
              <w:t xml:space="preserve"> </w:t>
            </w:r>
            <w:proofErr w:type="spellStart"/>
            <w:r w:rsidRPr="002D240A">
              <w:rPr>
                <w:rFonts w:ascii="Arial" w:hAnsi="Arial" w:cs="Arial"/>
              </w:rPr>
              <w:t>your</w:t>
            </w:r>
            <w:proofErr w:type="spellEnd"/>
            <w:r w:rsidRPr="002D240A">
              <w:rPr>
                <w:rFonts w:ascii="Arial" w:hAnsi="Arial" w:cs="Arial"/>
              </w:rPr>
              <w:t xml:space="preserve"> learning management system (LMS), and much more.  Go to </w:t>
            </w:r>
            <w:hyperlink r:id="rId10" w:history="1">
              <w:r w:rsidRPr="002D240A">
                <w:rPr>
                  <w:rStyle w:val="Hyperlink"/>
                  <w:rFonts w:ascii="Arial" w:hAnsi="Arial" w:cs="Arial"/>
                </w:rPr>
                <w:t>https://my.saultcollege.ca</w:t>
              </w:r>
            </w:hyperlink>
            <w:r>
              <w:rPr>
                <w:rFonts w:ascii="Arial" w:hAnsi="Arial" w:cs="Arial"/>
              </w:rPr>
              <w:t>.</w:t>
            </w:r>
          </w:p>
        </w:tc>
      </w:tr>
      <w:tr w:rsidR="00160850" w:rsidTr="000F7A00">
        <w:tblPrEx>
          <w:tblLook w:val="0000" w:firstRow="0" w:lastRow="0" w:firstColumn="0" w:lastColumn="0" w:noHBand="0" w:noVBand="0"/>
        </w:tblPrEx>
        <w:trPr>
          <w:gridBefore w:val="1"/>
          <w:wBefore w:w="18" w:type="dxa"/>
          <w:cantSplit/>
          <w:trHeight w:val="3600"/>
        </w:trPr>
        <w:tc>
          <w:tcPr>
            <w:tcW w:w="630" w:type="dxa"/>
          </w:tcPr>
          <w:p w:rsidR="00160850" w:rsidRDefault="00160850" w:rsidP="00982682">
            <w:pPr>
              <w:rPr>
                <w:rFonts w:ascii="Arial" w:hAnsi="Arial"/>
              </w:rPr>
            </w:pPr>
          </w:p>
        </w:tc>
        <w:tc>
          <w:tcPr>
            <w:tcW w:w="540" w:type="dxa"/>
            <w:gridSpan w:val="2"/>
          </w:tcPr>
          <w:p w:rsidR="00160850" w:rsidRDefault="00160850" w:rsidP="00982682">
            <w:pPr>
              <w:rPr>
                <w:rFonts w:ascii="Arial" w:hAnsi="Arial"/>
              </w:rPr>
            </w:pPr>
            <w:r>
              <w:rPr>
                <w:rFonts w:ascii="Arial" w:hAnsi="Arial"/>
              </w:rPr>
              <w:t>9.</w:t>
            </w:r>
          </w:p>
        </w:tc>
        <w:tc>
          <w:tcPr>
            <w:tcW w:w="8370" w:type="dxa"/>
          </w:tcPr>
          <w:p w:rsidR="00160850" w:rsidRDefault="00160850" w:rsidP="00982682">
            <w:pPr>
              <w:rPr>
                <w:rFonts w:ascii="Arial" w:hAnsi="Arial" w:cs="Arial"/>
                <w:u w:val="single"/>
                <w:lang w:eastAsia="en-CA"/>
              </w:rPr>
            </w:pPr>
            <w:r>
              <w:rPr>
                <w:rFonts w:ascii="Arial" w:hAnsi="Arial" w:cs="Arial"/>
                <w:u w:val="single"/>
                <w:lang w:eastAsia="en-CA"/>
              </w:rPr>
              <w:t>Recording</w:t>
            </w:r>
            <w:r w:rsidRPr="0004491B">
              <w:rPr>
                <w:rFonts w:ascii="Arial" w:hAnsi="Arial" w:cs="Arial"/>
                <w:u w:val="single"/>
                <w:lang w:eastAsia="en-CA"/>
              </w:rPr>
              <w:t xml:space="preserve"> Devices in the Classroom</w:t>
            </w:r>
            <w:r>
              <w:rPr>
                <w:rFonts w:ascii="Arial" w:hAnsi="Arial" w:cs="Arial"/>
                <w:u w:val="single"/>
                <w:lang w:eastAsia="en-CA"/>
              </w:rPr>
              <w:t>:</w:t>
            </w:r>
          </w:p>
          <w:p w:rsidR="00160850" w:rsidRDefault="00160850" w:rsidP="00982682">
            <w:pPr>
              <w:rPr>
                <w:rFonts w:ascii="Arial" w:hAnsi="Arial" w:cs="Arial"/>
                <w:u w:val="single"/>
              </w:rPr>
            </w:pPr>
            <w:r w:rsidRPr="0004491B">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lang w:eastAsia="en-CA"/>
              </w:rPr>
              <w:t xml:space="preserve"> </w:t>
            </w:r>
          </w:p>
        </w:tc>
      </w:tr>
    </w:tbl>
    <w:p w:rsidR="005707A9" w:rsidRDefault="005707A9" w:rsidP="003E7825"/>
    <w:sectPr w:rsidR="005707A9" w:rsidSect="000F7A00">
      <w:headerReference w:type="even" r:id="rId11"/>
      <w:headerReference w:type="default" r:id="rId12"/>
      <w:pgSz w:w="12240" w:h="15840"/>
      <w:pgMar w:top="1008" w:right="1440" w:bottom="1008" w:left="1440" w:header="1354"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B5" w:rsidRDefault="005F70B5">
      <w:r>
        <w:separator/>
      </w:r>
    </w:p>
  </w:endnote>
  <w:endnote w:type="continuationSeparator" w:id="0">
    <w:p w:rsidR="005F70B5" w:rsidRDefault="005F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B5" w:rsidRDefault="005F70B5">
      <w:r>
        <w:separator/>
      </w:r>
    </w:p>
  </w:footnote>
  <w:footnote w:type="continuationSeparator" w:id="0">
    <w:p w:rsidR="005F70B5" w:rsidRDefault="005F7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F70B5" w:rsidRDefault="005F7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03B82">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338"/>
      <w:gridCol w:w="590"/>
      <w:gridCol w:w="4630"/>
    </w:tblGrid>
    <w:tr w:rsidR="005F70B5" w:rsidTr="00160850">
      <w:tc>
        <w:tcPr>
          <w:tcW w:w="4338" w:type="dxa"/>
        </w:tcPr>
        <w:p w:rsidR="005F70B5" w:rsidRDefault="005F70B5" w:rsidP="00536EA0">
          <w:pPr>
            <w:rPr>
              <w:rFonts w:ascii="Arial" w:hAnsi="Arial"/>
              <w:snapToGrid w:val="0"/>
            </w:rPr>
          </w:pPr>
          <w:r>
            <w:rPr>
              <w:rFonts w:ascii="Arial" w:hAnsi="Arial"/>
              <w:snapToGrid w:val="0"/>
            </w:rPr>
            <w:t>Keyboarding Speed Development</w:t>
          </w:r>
        </w:p>
      </w:tc>
      <w:tc>
        <w:tcPr>
          <w:tcW w:w="590" w:type="dxa"/>
        </w:tcPr>
        <w:p w:rsidR="005F70B5" w:rsidRDefault="005F70B5">
          <w:pPr>
            <w:pStyle w:val="Header"/>
            <w:jc w:val="center"/>
            <w:rPr>
              <w:rFonts w:ascii="Arial" w:hAnsi="Arial"/>
              <w:snapToGrid w:val="0"/>
            </w:rPr>
          </w:pPr>
        </w:p>
      </w:tc>
      <w:tc>
        <w:tcPr>
          <w:tcW w:w="4630" w:type="dxa"/>
        </w:tcPr>
        <w:p w:rsidR="005F70B5" w:rsidRDefault="005F70B5" w:rsidP="00536EA0">
          <w:pPr>
            <w:pStyle w:val="Header"/>
            <w:jc w:val="right"/>
            <w:rPr>
              <w:rFonts w:ascii="Arial" w:hAnsi="Arial"/>
              <w:snapToGrid w:val="0"/>
            </w:rPr>
          </w:pPr>
          <w:r>
            <w:rPr>
              <w:rFonts w:ascii="Arial" w:hAnsi="Arial"/>
              <w:snapToGrid w:val="0"/>
            </w:rPr>
            <w:t>OAD005</w:t>
          </w:r>
        </w:p>
      </w:tc>
    </w:tr>
  </w:tbl>
  <w:p w:rsidR="005F70B5" w:rsidRDefault="005F70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22"/>
  </w:num>
  <w:num w:numId="5">
    <w:abstractNumId w:val="28"/>
  </w:num>
  <w:num w:numId="6">
    <w:abstractNumId w:val="2"/>
  </w:num>
  <w:num w:numId="7">
    <w:abstractNumId w:val="0"/>
  </w:num>
  <w:num w:numId="8">
    <w:abstractNumId w:val="20"/>
  </w:num>
  <w:num w:numId="9">
    <w:abstractNumId w:val="23"/>
  </w:num>
  <w:num w:numId="10">
    <w:abstractNumId w:val="3"/>
  </w:num>
  <w:num w:numId="11">
    <w:abstractNumId w:val="15"/>
  </w:num>
  <w:num w:numId="12">
    <w:abstractNumId w:val="13"/>
  </w:num>
  <w:num w:numId="13">
    <w:abstractNumId w:val="16"/>
  </w:num>
  <w:num w:numId="14">
    <w:abstractNumId w:val="5"/>
  </w:num>
  <w:num w:numId="15">
    <w:abstractNumId w:val="21"/>
  </w:num>
  <w:num w:numId="16">
    <w:abstractNumId w:val="24"/>
  </w:num>
  <w:num w:numId="17">
    <w:abstractNumId w:val="19"/>
  </w:num>
  <w:num w:numId="18">
    <w:abstractNumId w:val="9"/>
  </w:num>
  <w:num w:numId="19">
    <w:abstractNumId w:val="25"/>
  </w:num>
  <w:num w:numId="20">
    <w:abstractNumId w:val="18"/>
  </w:num>
  <w:num w:numId="21">
    <w:abstractNumId w:val="11"/>
  </w:num>
  <w:num w:numId="22">
    <w:abstractNumId w:val="12"/>
  </w:num>
  <w:num w:numId="23">
    <w:abstractNumId w:val="1"/>
  </w:num>
  <w:num w:numId="24">
    <w:abstractNumId w:val="10"/>
  </w:num>
  <w:num w:numId="25">
    <w:abstractNumId w:val="14"/>
  </w:num>
  <w:num w:numId="26">
    <w:abstractNumId w:val="4"/>
  </w:num>
  <w:num w:numId="27">
    <w:abstractNumId w:val="17"/>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97A"/>
    <w:rsid w:val="00082A3E"/>
    <w:rsid w:val="000B5D0F"/>
    <w:rsid w:val="000F7A00"/>
    <w:rsid w:val="001149AD"/>
    <w:rsid w:val="001204AC"/>
    <w:rsid w:val="001348E1"/>
    <w:rsid w:val="00160850"/>
    <w:rsid w:val="00163EAE"/>
    <w:rsid w:val="00182ADA"/>
    <w:rsid w:val="001978F4"/>
    <w:rsid w:val="001A377C"/>
    <w:rsid w:val="001D6232"/>
    <w:rsid w:val="00217F73"/>
    <w:rsid w:val="00226890"/>
    <w:rsid w:val="002367FB"/>
    <w:rsid w:val="002A7647"/>
    <w:rsid w:val="002C15D1"/>
    <w:rsid w:val="003276BE"/>
    <w:rsid w:val="0033367E"/>
    <w:rsid w:val="003E10BA"/>
    <w:rsid w:val="003E7825"/>
    <w:rsid w:val="00457F7B"/>
    <w:rsid w:val="00475AE9"/>
    <w:rsid w:val="0048453D"/>
    <w:rsid w:val="004A0FB7"/>
    <w:rsid w:val="004D37E6"/>
    <w:rsid w:val="004F4259"/>
    <w:rsid w:val="00536EA0"/>
    <w:rsid w:val="005707A9"/>
    <w:rsid w:val="005F5B71"/>
    <w:rsid w:val="005F70B5"/>
    <w:rsid w:val="00603D52"/>
    <w:rsid w:val="00624B24"/>
    <w:rsid w:val="00642BFF"/>
    <w:rsid w:val="0069126F"/>
    <w:rsid w:val="006D3E38"/>
    <w:rsid w:val="007255BB"/>
    <w:rsid w:val="00742B74"/>
    <w:rsid w:val="007576A1"/>
    <w:rsid w:val="00771BBE"/>
    <w:rsid w:val="00791387"/>
    <w:rsid w:val="007A4244"/>
    <w:rsid w:val="007C1B25"/>
    <w:rsid w:val="00815FE3"/>
    <w:rsid w:val="008318FF"/>
    <w:rsid w:val="00867ED0"/>
    <w:rsid w:val="008714A4"/>
    <w:rsid w:val="0092372A"/>
    <w:rsid w:val="00947FAA"/>
    <w:rsid w:val="009A2029"/>
    <w:rsid w:val="009A2130"/>
    <w:rsid w:val="009A7CDF"/>
    <w:rsid w:val="009C0403"/>
    <w:rsid w:val="009D31A3"/>
    <w:rsid w:val="009E3B2D"/>
    <w:rsid w:val="009F556A"/>
    <w:rsid w:val="00A032F0"/>
    <w:rsid w:val="00A03B82"/>
    <w:rsid w:val="00A438C4"/>
    <w:rsid w:val="00A80098"/>
    <w:rsid w:val="00AA0883"/>
    <w:rsid w:val="00AC13AE"/>
    <w:rsid w:val="00B60E47"/>
    <w:rsid w:val="00B95621"/>
    <w:rsid w:val="00BA1C69"/>
    <w:rsid w:val="00C306C2"/>
    <w:rsid w:val="00CB1661"/>
    <w:rsid w:val="00CE6F0D"/>
    <w:rsid w:val="00CF35EE"/>
    <w:rsid w:val="00D05A04"/>
    <w:rsid w:val="00D505AC"/>
    <w:rsid w:val="00DB5205"/>
    <w:rsid w:val="00E10868"/>
    <w:rsid w:val="00F04475"/>
    <w:rsid w:val="00F214D6"/>
    <w:rsid w:val="00F43F1B"/>
    <w:rsid w:val="00F45FD1"/>
    <w:rsid w:val="00FE4A0D"/>
    <w:rsid w:val="00FF1C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1AA7-0ED3-431A-A4E7-24F414A0A13E}"/>
</file>

<file path=customXml/itemProps2.xml><?xml version="1.0" encoding="utf-8"?>
<ds:datastoreItem xmlns:ds="http://schemas.openxmlformats.org/officeDocument/2006/customXml" ds:itemID="{016EDE70-7552-434B-818B-06FA94AF46F1}"/>
</file>

<file path=customXml/itemProps3.xml><?xml version="1.0" encoding="utf-8"?>
<ds:datastoreItem xmlns:ds="http://schemas.openxmlformats.org/officeDocument/2006/customXml" ds:itemID="{77919051-7989-47EC-A43F-98A121AF2BC1}"/>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2009-06-09T17:49:00Z</cp:lastPrinted>
  <dcterms:created xsi:type="dcterms:W3CDTF">2014-06-12T18:40:00Z</dcterms:created>
  <dcterms:modified xsi:type="dcterms:W3CDTF">2014-06-12T18:40:00Z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662000</vt:r8>
  </property>
</Properties>
</file>